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C9" w:rsidRDefault="003A0828" w:rsidP="004E6461">
      <w:pPr>
        <w:snapToGrid w:val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安徽医科大学学生联合会物品管理细则</w:t>
      </w:r>
    </w:p>
    <w:p w:rsidR="003F40C9" w:rsidRDefault="003F40C9" w:rsidP="004E6461">
      <w:pPr>
        <w:pStyle w:val="a3"/>
        <w:widowControl/>
        <w:snapToGrid w:val="0"/>
        <w:spacing w:beforeAutospacing="0" w:afterAutospacing="0"/>
        <w:jc w:val="both"/>
        <w:rPr>
          <w:rFonts w:ascii="仿宋" w:eastAsia="仿宋" w:hAnsi="仿宋" w:cs="仿宋"/>
          <w:b/>
          <w:bCs/>
          <w:sz w:val="32"/>
          <w:szCs w:val="32"/>
        </w:rPr>
      </w:pPr>
    </w:p>
    <w:p w:rsidR="003F40C9" w:rsidRDefault="003A0828" w:rsidP="004E6461">
      <w:pPr>
        <w:pStyle w:val="a3"/>
        <w:widowControl/>
        <w:snapToGrid w:val="0"/>
        <w:spacing w:beforeAutospacing="0" w:afterAutospacing="0"/>
        <w:ind w:firstLineChars="200" w:firstLine="640"/>
        <w:jc w:val="both"/>
        <w:rPr>
          <w:rFonts w:ascii="仿宋" w:eastAsia="仿宋" w:hAnsi="仿宋" w:cs="仿宋"/>
          <w:spacing w:val="5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为规范安徽医科大学学生联合会（以下简称“校学联”）的物品管理，强化成员使用责任意识，保障各项工作和活动有序</w:t>
      </w:r>
      <w:r>
        <w:rPr>
          <w:rFonts w:ascii="仿宋" w:eastAsia="仿宋" w:hAnsi="仿宋" w:cs="仿宋" w:hint="eastAsia"/>
          <w:spacing w:val="5"/>
          <w:sz w:val="32"/>
          <w:szCs w:val="32"/>
        </w:rPr>
        <w:t>进行，</w:t>
      </w:r>
      <w:r>
        <w:rPr>
          <w:rFonts w:ascii="仿宋" w:eastAsia="仿宋" w:hAnsi="仿宋" w:cs="仿宋" w:hint="eastAsia"/>
          <w:sz w:val="32"/>
          <w:szCs w:val="32"/>
        </w:rPr>
        <w:t>本着合理使用、物尽其用、防止流失的原则，</w:t>
      </w:r>
      <w:r>
        <w:rPr>
          <w:rFonts w:ascii="仿宋" w:eastAsia="仿宋" w:hAnsi="仿宋" w:cs="仿宋" w:hint="eastAsia"/>
          <w:spacing w:val="5"/>
          <w:sz w:val="32"/>
          <w:szCs w:val="32"/>
        </w:rPr>
        <w:t>特制订本细则。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3F40C9" w:rsidRDefault="003F40C9" w:rsidP="004E6461">
      <w:pPr>
        <w:pStyle w:val="a3"/>
        <w:widowControl/>
        <w:snapToGrid w:val="0"/>
        <w:spacing w:beforeAutospacing="0" w:afterAutospacing="0"/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3F40C9" w:rsidRDefault="003A0828" w:rsidP="004E6461">
      <w:pPr>
        <w:pStyle w:val="a3"/>
        <w:widowControl/>
        <w:numPr>
          <w:ilvl w:val="0"/>
          <w:numId w:val="1"/>
        </w:numPr>
        <w:snapToGrid w:val="0"/>
        <w:spacing w:beforeAutospacing="0" w:afterAutospacing="0"/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总则</w:t>
      </w:r>
    </w:p>
    <w:p w:rsidR="003F40C9" w:rsidRDefault="003F40C9" w:rsidP="004E6461">
      <w:pPr>
        <w:pStyle w:val="a3"/>
        <w:widowControl/>
        <w:snapToGrid w:val="0"/>
        <w:spacing w:beforeAutospacing="0" w:afterAutospacing="0"/>
        <w:jc w:val="both"/>
        <w:rPr>
          <w:rFonts w:ascii="仿宋" w:eastAsia="仿宋" w:hAnsi="仿宋" w:cs="仿宋"/>
          <w:b/>
          <w:bCs/>
          <w:sz w:val="32"/>
          <w:szCs w:val="32"/>
        </w:rPr>
      </w:pPr>
    </w:p>
    <w:p w:rsidR="003F40C9" w:rsidRDefault="003A0828" w:rsidP="004E6461">
      <w:pPr>
        <w:pStyle w:val="a3"/>
        <w:widowControl/>
        <w:snapToGrid w:val="0"/>
        <w:spacing w:beforeAutospacing="0" w:afterAutospacing="0"/>
        <w:ind w:firstLineChars="200" w:firstLine="640"/>
        <w:jc w:val="both"/>
        <w:rPr>
          <w:rFonts w:ascii="仿宋" w:eastAsia="仿宋" w:hAnsi="仿宋" w:cs="仿宋"/>
          <w:spacing w:val="5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本细则是校学联对物品管理的基本</w:t>
      </w:r>
      <w:r>
        <w:rPr>
          <w:rFonts w:ascii="仿宋" w:eastAsia="仿宋" w:hAnsi="仿宋" w:cs="仿宋" w:hint="eastAsia"/>
          <w:spacing w:val="5"/>
          <w:sz w:val="32"/>
          <w:szCs w:val="32"/>
        </w:rPr>
        <w:t>依据，适用于</w:t>
      </w:r>
      <w:r>
        <w:rPr>
          <w:rFonts w:ascii="仿宋" w:eastAsia="仿宋" w:hAnsi="仿宋" w:cs="仿宋" w:hint="eastAsia"/>
          <w:sz w:val="32"/>
          <w:szCs w:val="32"/>
        </w:rPr>
        <w:t>校学联</w:t>
      </w:r>
      <w:r>
        <w:rPr>
          <w:rFonts w:ascii="仿宋" w:eastAsia="仿宋" w:hAnsi="仿宋" w:cs="仿宋" w:hint="eastAsia"/>
          <w:spacing w:val="5"/>
          <w:sz w:val="32"/>
          <w:szCs w:val="32"/>
        </w:rPr>
        <w:t>全体成员。</w:t>
      </w:r>
    </w:p>
    <w:p w:rsidR="003F40C9" w:rsidRDefault="003A0828" w:rsidP="004E6461">
      <w:pPr>
        <w:pStyle w:val="a3"/>
        <w:widowControl/>
        <w:snapToGrid w:val="0"/>
        <w:spacing w:beforeAutospacing="0" w:afterAutospacing="0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本细则适用于校学联所有办公家具、设备、活动器材、服装道具等固定资产。</w:t>
      </w:r>
    </w:p>
    <w:p w:rsidR="003F40C9" w:rsidRDefault="003F40C9" w:rsidP="004E6461">
      <w:pPr>
        <w:pStyle w:val="a3"/>
        <w:widowControl/>
        <w:snapToGrid w:val="0"/>
        <w:spacing w:beforeAutospacing="0" w:afterAutospacing="0"/>
        <w:ind w:leftChars="200" w:left="420"/>
        <w:jc w:val="both"/>
        <w:rPr>
          <w:rFonts w:ascii="仿宋" w:eastAsia="仿宋" w:hAnsi="仿宋" w:cs="仿宋"/>
          <w:sz w:val="32"/>
          <w:szCs w:val="32"/>
        </w:rPr>
      </w:pPr>
    </w:p>
    <w:p w:rsidR="003F40C9" w:rsidRDefault="003A0828" w:rsidP="004E6461">
      <w:pPr>
        <w:pStyle w:val="a3"/>
        <w:widowControl/>
        <w:numPr>
          <w:ilvl w:val="0"/>
          <w:numId w:val="2"/>
        </w:numPr>
        <w:snapToGrid w:val="0"/>
        <w:spacing w:beforeAutospacing="0" w:afterAutospacing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物品购置</w:t>
      </w:r>
    </w:p>
    <w:p w:rsidR="003F40C9" w:rsidRDefault="003F40C9" w:rsidP="004E6461">
      <w:pPr>
        <w:pStyle w:val="a3"/>
        <w:widowControl/>
        <w:snapToGrid w:val="0"/>
        <w:spacing w:beforeAutospacing="0" w:afterAutospacing="0"/>
        <w:jc w:val="both"/>
        <w:rPr>
          <w:rFonts w:ascii="仿宋" w:eastAsia="仿宋" w:hAnsi="仿宋" w:cs="仿宋"/>
          <w:b/>
          <w:bCs/>
          <w:sz w:val="32"/>
          <w:szCs w:val="32"/>
        </w:rPr>
      </w:pPr>
    </w:p>
    <w:p w:rsidR="003F40C9" w:rsidRDefault="003A0828" w:rsidP="004E6461">
      <w:pPr>
        <w:pStyle w:val="a3"/>
        <w:widowControl/>
        <w:snapToGrid w:val="0"/>
        <w:spacing w:beforeAutospacing="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第一条 物品的采购。各中心申请购物时，必须本着勤俭节约、物尽其用的原则。</w:t>
      </w:r>
    </w:p>
    <w:p w:rsidR="003F40C9" w:rsidRDefault="003A0828" w:rsidP="004E6461">
      <w:pPr>
        <w:pStyle w:val="a3"/>
        <w:widowControl/>
        <w:numPr>
          <w:ilvl w:val="0"/>
          <w:numId w:val="3"/>
        </w:numPr>
        <w:snapToGrid w:val="0"/>
        <w:spacing w:beforeAutospacing="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各中心购置物品之前，由其负责人填写申请单（附件1），并先后由分管副主席、学联主席审核签字，最后由校团委老师审核签字，审核通过后方可购置。</w:t>
      </w:r>
    </w:p>
    <w:p w:rsidR="003F40C9" w:rsidRDefault="003A0828" w:rsidP="004E6461">
      <w:pPr>
        <w:pStyle w:val="a3"/>
        <w:widowControl/>
        <w:numPr>
          <w:ilvl w:val="0"/>
          <w:numId w:val="3"/>
        </w:numPr>
        <w:snapToGrid w:val="0"/>
        <w:spacing w:beforeAutospacing="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</w:rPr>
        <w:t>物品购置申请单，需一式两份，一份用于采购，一份交由团委办公室存档。</w:t>
      </w:r>
      <w:r>
        <w:rPr>
          <w:rFonts w:ascii="仿宋" w:eastAsia="仿宋" w:hAnsi="仿宋" w:cs="仿宋" w:hint="eastAsia"/>
          <w:kern w:val="2"/>
          <w:sz w:val="32"/>
          <w:szCs w:val="32"/>
        </w:rPr>
        <w:t>申请单需履行完备的报批程序，禁止涂改。</w:t>
      </w:r>
    </w:p>
    <w:p w:rsidR="003F40C9" w:rsidRDefault="003F40C9" w:rsidP="004E6461">
      <w:pPr>
        <w:pStyle w:val="a3"/>
        <w:widowControl/>
        <w:snapToGrid w:val="0"/>
        <w:spacing w:beforeAutospacing="0" w:afterAutospacing="0"/>
        <w:ind w:leftChars="200" w:left="420"/>
        <w:jc w:val="both"/>
        <w:rPr>
          <w:rFonts w:ascii="仿宋" w:eastAsia="仿宋" w:hAnsi="仿宋" w:cs="仿宋"/>
          <w:kern w:val="2"/>
          <w:sz w:val="32"/>
          <w:szCs w:val="32"/>
        </w:rPr>
      </w:pPr>
    </w:p>
    <w:p w:rsidR="003F40C9" w:rsidRDefault="003A0828" w:rsidP="004E6461">
      <w:pPr>
        <w:snapToGrid w:val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第三章  物品登记</w:t>
      </w:r>
    </w:p>
    <w:p w:rsidR="003F40C9" w:rsidRDefault="003A0828" w:rsidP="004E6461">
      <w:pPr>
        <w:snapToGrid w:val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3F40C9" w:rsidRDefault="003A0828" w:rsidP="004E6461">
      <w:pPr>
        <w:numPr>
          <w:ilvl w:val="0"/>
          <w:numId w:val="3"/>
        </w:numPr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日常物品系校学联所有，并由主席团统一调度管理。</w:t>
      </w:r>
    </w:p>
    <w:p w:rsidR="003F40C9" w:rsidRDefault="003A0828" w:rsidP="004E6461">
      <w:pPr>
        <w:numPr>
          <w:ilvl w:val="0"/>
          <w:numId w:val="3"/>
        </w:numPr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单位所有的物品购置与保管都要按规定进行登记。建立物品管理责任制，各中心都要明确责任人。各中心物品负责人需每月盘点一次本单位管理的所有物资，核查物资流失情况，流失物资视具体情况而划分赔偿，并向主席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团报告。在换届工作中，要逐件核对，做到账物相符并妥善做好物品交接工作。</w:t>
      </w:r>
    </w:p>
    <w:p w:rsidR="003F40C9" w:rsidRDefault="003F40C9" w:rsidP="004E6461">
      <w:pPr>
        <w:snapToGrid w:val="0"/>
        <w:rPr>
          <w:rFonts w:ascii="仿宋" w:eastAsia="仿宋" w:hAnsi="仿宋" w:cs="仿宋"/>
          <w:sz w:val="32"/>
          <w:szCs w:val="32"/>
        </w:rPr>
      </w:pPr>
    </w:p>
    <w:p w:rsidR="003F40C9" w:rsidRDefault="003A0828" w:rsidP="004E6461">
      <w:pPr>
        <w:snapToGrid w:val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第四章 物品借用</w:t>
      </w:r>
    </w:p>
    <w:p w:rsidR="003F40C9" w:rsidRDefault="003F40C9" w:rsidP="004E6461">
      <w:pPr>
        <w:snapToGrid w:val="0"/>
        <w:rPr>
          <w:rFonts w:ascii="仿宋" w:eastAsia="仿宋" w:hAnsi="仿宋" w:cs="仿宋"/>
          <w:sz w:val="32"/>
          <w:szCs w:val="32"/>
        </w:rPr>
      </w:pPr>
    </w:p>
    <w:p w:rsidR="003F40C9" w:rsidRDefault="003A0828" w:rsidP="004E6461">
      <w:pPr>
        <w:numPr>
          <w:ilvl w:val="0"/>
          <w:numId w:val="3"/>
        </w:numPr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如需借用物品，申请人须认真填写《物品借用登记表》（附件2）。</w:t>
      </w:r>
    </w:p>
    <w:p w:rsidR="003F40C9" w:rsidRDefault="003A0828" w:rsidP="004E6461">
      <w:pPr>
        <w:numPr>
          <w:ilvl w:val="0"/>
          <w:numId w:val="3"/>
        </w:numPr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借出物品前，需要认真检查物品是否完好以便归还时核查，并准确登记物品编号。</w:t>
      </w:r>
    </w:p>
    <w:p w:rsidR="003A0828" w:rsidRDefault="003A0828" w:rsidP="004E6461">
      <w:pPr>
        <w:snapToGri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第八条 </w:t>
      </w:r>
      <w:r w:rsidRPr="003A0828">
        <w:rPr>
          <w:rFonts w:ascii="仿宋" w:eastAsia="仿宋" w:hAnsi="仿宋" w:cs="仿宋" w:hint="eastAsia"/>
          <w:sz w:val="32"/>
          <w:szCs w:val="32"/>
        </w:rPr>
        <w:t>借用物品时，校学联内部不需要物品抵押。</w:t>
      </w:r>
      <w:r>
        <w:rPr>
          <w:rFonts w:ascii="仿宋" w:eastAsia="仿宋" w:hAnsi="仿宋" w:cs="仿宋" w:hint="eastAsia"/>
          <w:sz w:val="32"/>
          <w:szCs w:val="32"/>
        </w:rPr>
        <w:t>其他人员如需借用物品，需携带本人身份证进行抵押，贵重物品还需交两百元押金（如投影仪）并在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借记表“备注”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栏备注，方可借出。</w:t>
      </w:r>
    </w:p>
    <w:p w:rsidR="003F40C9" w:rsidRPr="003A0828" w:rsidRDefault="003A0828" w:rsidP="004E6461">
      <w:pPr>
        <w:snapToGrid w:val="0"/>
        <w:ind w:left="640"/>
        <w:rPr>
          <w:rFonts w:ascii="仿宋" w:eastAsia="仿宋" w:hAnsi="仿宋" w:cs="仿宋"/>
          <w:sz w:val="32"/>
          <w:szCs w:val="32"/>
        </w:rPr>
      </w:pPr>
      <w:r w:rsidRPr="003A0828">
        <w:rPr>
          <w:rFonts w:ascii="仿宋" w:eastAsia="仿宋" w:hAnsi="仿宋" w:cs="仿宋" w:hint="eastAsia"/>
          <w:sz w:val="32"/>
          <w:szCs w:val="32"/>
        </w:rPr>
        <w:t>第九条 活动道具的保管、使用。各部门在活动之后需将借用道具统一</w:t>
      </w:r>
      <w:proofErr w:type="gramStart"/>
      <w:r w:rsidRPr="003A0828">
        <w:rPr>
          <w:rFonts w:ascii="仿宋" w:eastAsia="仿宋" w:hAnsi="仿宋" w:cs="仿宋" w:hint="eastAsia"/>
          <w:sz w:val="32"/>
          <w:szCs w:val="32"/>
        </w:rPr>
        <w:t>交至原借记</w:t>
      </w:r>
      <w:proofErr w:type="gramEnd"/>
      <w:r w:rsidRPr="003A0828">
        <w:rPr>
          <w:rFonts w:ascii="仿宋" w:eastAsia="仿宋" w:hAnsi="仿宋" w:cs="仿宋" w:hint="eastAsia"/>
          <w:sz w:val="32"/>
          <w:szCs w:val="32"/>
        </w:rPr>
        <w:t>单位，并由该单位统一归类放置，登记在册。</w:t>
      </w:r>
    </w:p>
    <w:p w:rsidR="003F40C9" w:rsidRDefault="003A0828" w:rsidP="004E6461">
      <w:pPr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第十条 消耗物品的管理。各部门在活动结束后须将消耗物品的使用情况列成清单，登记在册。</w:t>
      </w:r>
    </w:p>
    <w:p w:rsidR="003F40C9" w:rsidRDefault="003A0828" w:rsidP="004E6461">
      <w:pPr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第十一条 物品借出数量上限由办公室相关人员根据库存情况决定。</w:t>
      </w:r>
    </w:p>
    <w:p w:rsidR="003F40C9" w:rsidRDefault="003F40C9" w:rsidP="004E6461">
      <w:pPr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F40C9" w:rsidRDefault="003A0828" w:rsidP="004E6461">
      <w:pPr>
        <w:numPr>
          <w:ilvl w:val="0"/>
          <w:numId w:val="4"/>
        </w:numPr>
        <w:snapToGrid w:val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物品维修</w:t>
      </w:r>
    </w:p>
    <w:p w:rsidR="003F40C9" w:rsidRDefault="003F40C9" w:rsidP="004E6461">
      <w:pPr>
        <w:pStyle w:val="10"/>
        <w:snapToGrid w:val="0"/>
        <w:ind w:firstLineChars="0" w:firstLine="0"/>
        <w:rPr>
          <w:rFonts w:ascii="仿宋" w:eastAsia="仿宋" w:hAnsi="仿宋" w:cs="仿宋"/>
          <w:sz w:val="32"/>
          <w:szCs w:val="32"/>
        </w:rPr>
      </w:pPr>
    </w:p>
    <w:p w:rsidR="003F40C9" w:rsidRDefault="003A0828" w:rsidP="004E6461">
      <w:pPr>
        <w:pStyle w:val="10"/>
        <w:snapToGrid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第十二条 一切公物在使用过程中损坏，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需第一时间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向综合中心办公室报备登记，并注明损坏原因（由于个人原因造成物品损坏，需支付维修费用或按市价折价赔偿），若未及时上报或瞒报，则视情况做出相应惩罚。</w:t>
      </w:r>
    </w:p>
    <w:p w:rsidR="003F40C9" w:rsidRDefault="003A0828" w:rsidP="004E6461">
      <w:pPr>
        <w:pStyle w:val="10"/>
        <w:snapToGrid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第十三条 各部门物品损坏后向本中心办公室或相关负责人报备，由综合中心办公室登记后，统一向团委递交维修申请单（附件3）。</w:t>
      </w:r>
    </w:p>
    <w:p w:rsidR="003F40C9" w:rsidRDefault="003A0828" w:rsidP="004E6461">
      <w:pPr>
        <w:pStyle w:val="10"/>
        <w:snapToGrid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第十四条 维修申请经团委审核通过后，由负责人联系校外维修人员维修。</w:t>
      </w:r>
    </w:p>
    <w:p w:rsidR="003F40C9" w:rsidRDefault="003A0828" w:rsidP="004E6461">
      <w:pPr>
        <w:pStyle w:val="10"/>
        <w:snapToGrid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第十五条 维修结束后，需由负责人查验以确保物品可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正常使用，并登记在册。</w:t>
      </w:r>
    </w:p>
    <w:p w:rsidR="003F40C9" w:rsidRDefault="003F40C9" w:rsidP="004E6461">
      <w:pPr>
        <w:rPr>
          <w:rFonts w:ascii="仿宋" w:eastAsia="仿宋" w:hAnsi="仿宋" w:cs="仿宋"/>
          <w:sz w:val="32"/>
          <w:szCs w:val="32"/>
        </w:rPr>
      </w:pPr>
    </w:p>
    <w:p w:rsidR="003F40C9" w:rsidRDefault="003A0828" w:rsidP="004E6461">
      <w:pPr>
        <w:snapToGrid w:val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第六章 报废处置</w:t>
      </w:r>
    </w:p>
    <w:p w:rsidR="003A0828" w:rsidRDefault="003A0828" w:rsidP="004E6461">
      <w:pPr>
        <w:snapToGrid w:val="0"/>
        <w:rPr>
          <w:rFonts w:ascii="仿宋" w:eastAsia="仿宋" w:hAnsi="仿宋" w:cs="仿宋"/>
          <w:b/>
          <w:bCs/>
          <w:sz w:val="32"/>
          <w:szCs w:val="32"/>
        </w:rPr>
      </w:pPr>
    </w:p>
    <w:p w:rsidR="003F40C9" w:rsidRDefault="003A0828" w:rsidP="004E6461">
      <w:pPr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第十六条 无实际用途或已达不到工作要求的物品及设备，物品所属中心负责查清编号，将报废物品清单上交团委报批。完成报批程序后，需将账目进行核销。</w:t>
      </w:r>
    </w:p>
    <w:p w:rsidR="003F40C9" w:rsidRDefault="003F40C9" w:rsidP="004E6461">
      <w:pPr>
        <w:snapToGrid w:val="0"/>
        <w:rPr>
          <w:rFonts w:ascii="仿宋" w:eastAsia="仿宋" w:hAnsi="仿宋" w:cs="仿宋"/>
          <w:sz w:val="32"/>
          <w:szCs w:val="32"/>
        </w:rPr>
      </w:pPr>
    </w:p>
    <w:p w:rsidR="003F40C9" w:rsidRDefault="003A0828" w:rsidP="004E6461">
      <w:pPr>
        <w:snapToGrid w:val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第七章  附则</w:t>
      </w:r>
    </w:p>
    <w:p w:rsidR="003F40C9" w:rsidRDefault="003F40C9" w:rsidP="004E6461">
      <w:pPr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F40C9" w:rsidRDefault="003A0828" w:rsidP="004E6461">
      <w:pPr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第十七条 本细则由校学联综合中心负责解释。</w:t>
      </w:r>
    </w:p>
    <w:p w:rsidR="003F40C9" w:rsidRDefault="003A0828" w:rsidP="004E6461">
      <w:pPr>
        <w:snapToGri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第十八条 本细则自颁布之日起执行。</w:t>
      </w:r>
    </w:p>
    <w:p w:rsidR="003F40C9" w:rsidRDefault="003F40C9" w:rsidP="004E6461">
      <w:pPr>
        <w:snapToGrid w:val="0"/>
        <w:rPr>
          <w:rFonts w:ascii="仿宋_GB2312" w:eastAsia="仿宋_GB2312" w:hAnsi="仿宋_GB2312" w:cs="仿宋_GB2312"/>
          <w:sz w:val="28"/>
          <w:szCs w:val="28"/>
        </w:rPr>
      </w:pPr>
    </w:p>
    <w:p w:rsidR="003F40C9" w:rsidRDefault="003F40C9" w:rsidP="004E6461">
      <w:pPr>
        <w:snapToGrid w:val="0"/>
        <w:rPr>
          <w:rFonts w:ascii="仿宋_GB2312" w:eastAsia="仿宋_GB2312" w:hAnsi="仿宋_GB2312" w:cs="仿宋_GB2312"/>
          <w:b/>
          <w:bCs/>
          <w:sz w:val="52"/>
          <w:szCs w:val="52"/>
        </w:rPr>
      </w:pPr>
    </w:p>
    <w:p w:rsidR="003F40C9" w:rsidRDefault="003F40C9" w:rsidP="004E6461">
      <w:pPr>
        <w:snapToGrid w:val="0"/>
        <w:rPr>
          <w:rFonts w:ascii="仿宋_GB2312" w:eastAsia="仿宋_GB2312" w:hAnsi="仿宋_GB2312" w:cs="仿宋_GB2312"/>
          <w:b/>
          <w:bCs/>
          <w:sz w:val="52"/>
          <w:szCs w:val="52"/>
        </w:rPr>
      </w:pPr>
    </w:p>
    <w:p w:rsidR="003F40C9" w:rsidRDefault="003F40C9" w:rsidP="004E6461">
      <w:pPr>
        <w:snapToGrid w:val="0"/>
        <w:rPr>
          <w:rFonts w:ascii="仿宋_GB2312" w:eastAsia="仿宋_GB2312" w:hAnsi="仿宋_GB2312" w:cs="仿宋_GB2312"/>
          <w:b/>
          <w:bCs/>
          <w:sz w:val="52"/>
          <w:szCs w:val="52"/>
        </w:rPr>
      </w:pPr>
    </w:p>
    <w:p w:rsidR="003F40C9" w:rsidRDefault="003A0828" w:rsidP="004E6461">
      <w:pPr>
        <w:snapToGrid w:val="0"/>
        <w:rPr>
          <w:rFonts w:ascii="仿宋_GB2312" w:eastAsia="仿宋_GB2312" w:hAnsi="仿宋_GB2312" w:cs="仿宋_GB2312"/>
          <w:b/>
          <w:bCs/>
          <w:sz w:val="52"/>
          <w:szCs w:val="52"/>
        </w:rPr>
      </w:pPr>
      <w:r>
        <w:rPr>
          <w:rFonts w:ascii="仿宋_GB2312" w:eastAsia="仿宋_GB2312" w:hAnsi="仿宋_GB2312" w:cs="仿宋_GB2312" w:hint="eastAsia"/>
          <w:b/>
          <w:bCs/>
          <w:sz w:val="52"/>
          <w:szCs w:val="52"/>
        </w:rPr>
        <w:br w:type="page"/>
      </w:r>
    </w:p>
    <w:p w:rsidR="003F40C9" w:rsidRDefault="003A0828" w:rsidP="004E6461">
      <w:pPr>
        <w:snapToGrid w:val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lastRenderedPageBreak/>
        <w:t>附件1</w:t>
      </w:r>
    </w:p>
    <w:p w:rsidR="003F40C9" w:rsidRDefault="003A0828" w:rsidP="004E6461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物品购置申请单</w:t>
      </w:r>
    </w:p>
    <w:tbl>
      <w:tblPr>
        <w:tblStyle w:val="a4"/>
        <w:tblW w:w="8514" w:type="dxa"/>
        <w:tblLayout w:type="fixed"/>
        <w:tblLook w:val="04A0" w:firstRow="1" w:lastRow="0" w:firstColumn="1" w:lastColumn="0" w:noHBand="0" w:noVBand="1"/>
      </w:tblPr>
      <w:tblGrid>
        <w:gridCol w:w="1786"/>
        <w:gridCol w:w="3459"/>
        <w:gridCol w:w="1637"/>
        <w:gridCol w:w="1632"/>
      </w:tblGrid>
      <w:tr w:rsidR="003F40C9">
        <w:trPr>
          <w:trHeight w:hRule="exact" w:val="560"/>
        </w:trPr>
        <w:tc>
          <w:tcPr>
            <w:tcW w:w="1786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申请单位</w:t>
            </w:r>
          </w:p>
        </w:tc>
        <w:tc>
          <w:tcPr>
            <w:tcW w:w="3459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物品名称</w:t>
            </w:r>
          </w:p>
        </w:tc>
        <w:tc>
          <w:tcPr>
            <w:tcW w:w="1637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数  量</w:t>
            </w:r>
          </w:p>
        </w:tc>
        <w:tc>
          <w:tcPr>
            <w:tcW w:w="1632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购置单位</w:t>
            </w:r>
          </w:p>
        </w:tc>
      </w:tr>
      <w:tr w:rsidR="003F40C9">
        <w:trPr>
          <w:trHeight w:hRule="exact" w:val="680"/>
        </w:trPr>
        <w:tc>
          <w:tcPr>
            <w:tcW w:w="1786" w:type="dxa"/>
            <w:vMerge w:val="restart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3459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3F40C9">
        <w:trPr>
          <w:trHeight w:hRule="exact" w:val="680"/>
        </w:trPr>
        <w:tc>
          <w:tcPr>
            <w:tcW w:w="1786" w:type="dxa"/>
            <w:vMerge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3459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3F40C9">
        <w:trPr>
          <w:trHeight w:hRule="exact" w:val="680"/>
        </w:trPr>
        <w:tc>
          <w:tcPr>
            <w:tcW w:w="1786" w:type="dxa"/>
            <w:vMerge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3459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3F40C9">
        <w:trPr>
          <w:trHeight w:hRule="exact" w:val="680"/>
        </w:trPr>
        <w:tc>
          <w:tcPr>
            <w:tcW w:w="1786" w:type="dxa"/>
            <w:vMerge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3459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3F40C9">
        <w:trPr>
          <w:trHeight w:hRule="exact" w:val="680"/>
        </w:trPr>
        <w:tc>
          <w:tcPr>
            <w:tcW w:w="1786" w:type="dxa"/>
            <w:vMerge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3459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3F40C9">
        <w:trPr>
          <w:trHeight w:hRule="exact" w:val="680"/>
        </w:trPr>
        <w:tc>
          <w:tcPr>
            <w:tcW w:w="1786" w:type="dxa"/>
            <w:vMerge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3459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632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3F40C9">
        <w:trPr>
          <w:trHeight w:hRule="exact" w:val="680"/>
        </w:trPr>
        <w:tc>
          <w:tcPr>
            <w:tcW w:w="1786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申请日期</w:t>
            </w:r>
          </w:p>
        </w:tc>
        <w:tc>
          <w:tcPr>
            <w:tcW w:w="6728" w:type="dxa"/>
            <w:gridSpan w:val="3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3F40C9">
        <w:trPr>
          <w:trHeight w:hRule="exact" w:val="812"/>
        </w:trPr>
        <w:tc>
          <w:tcPr>
            <w:tcW w:w="1786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申请理由</w:t>
            </w:r>
          </w:p>
        </w:tc>
        <w:tc>
          <w:tcPr>
            <w:tcW w:w="6728" w:type="dxa"/>
            <w:gridSpan w:val="3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3F40C9">
        <w:trPr>
          <w:trHeight w:hRule="exact" w:val="856"/>
        </w:trPr>
        <w:tc>
          <w:tcPr>
            <w:tcW w:w="1786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申请人签字</w:t>
            </w:r>
          </w:p>
        </w:tc>
        <w:tc>
          <w:tcPr>
            <w:tcW w:w="6728" w:type="dxa"/>
            <w:gridSpan w:val="3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3F40C9">
        <w:trPr>
          <w:trHeight w:hRule="exact" w:val="1127"/>
        </w:trPr>
        <w:tc>
          <w:tcPr>
            <w:tcW w:w="1786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分管副主席签字</w:t>
            </w:r>
          </w:p>
        </w:tc>
        <w:tc>
          <w:tcPr>
            <w:tcW w:w="6728" w:type="dxa"/>
            <w:gridSpan w:val="3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3F40C9">
        <w:trPr>
          <w:trHeight w:hRule="exact" w:val="1251"/>
        </w:trPr>
        <w:tc>
          <w:tcPr>
            <w:tcW w:w="1786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主席签字</w:t>
            </w:r>
          </w:p>
        </w:tc>
        <w:tc>
          <w:tcPr>
            <w:tcW w:w="6728" w:type="dxa"/>
            <w:gridSpan w:val="3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3F40C9">
        <w:trPr>
          <w:trHeight w:hRule="exact" w:val="1896"/>
        </w:trPr>
        <w:tc>
          <w:tcPr>
            <w:tcW w:w="1786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团委老师</w:t>
            </w:r>
          </w:p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签字</w:t>
            </w:r>
          </w:p>
        </w:tc>
        <w:tc>
          <w:tcPr>
            <w:tcW w:w="6728" w:type="dxa"/>
            <w:gridSpan w:val="3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</w:tbl>
    <w:p w:rsidR="003F40C9" w:rsidRDefault="003F40C9" w:rsidP="004E6461">
      <w:pPr>
        <w:rPr>
          <w:rFonts w:ascii="仿宋_GB2312" w:eastAsia="仿宋_GB2312" w:hAnsi="仿宋_GB2312" w:cs="仿宋_GB2312"/>
          <w:sz w:val="2"/>
          <w:szCs w:val="2"/>
        </w:rPr>
      </w:pPr>
    </w:p>
    <w:p w:rsidR="003F40C9" w:rsidRDefault="003F40C9" w:rsidP="004E6461">
      <w:pPr>
        <w:rPr>
          <w:rFonts w:ascii="仿宋_GB2312" w:eastAsia="仿宋_GB2312" w:hAnsi="仿宋_GB2312" w:cs="仿宋_GB2312"/>
        </w:rPr>
      </w:pPr>
    </w:p>
    <w:p w:rsidR="003F40C9" w:rsidRDefault="003F40C9" w:rsidP="004E6461">
      <w:pPr>
        <w:snapToGrid w:val="0"/>
        <w:rPr>
          <w:rFonts w:ascii="仿宋_GB2312" w:eastAsia="仿宋_GB2312" w:hAnsi="仿宋_GB2312" w:cs="仿宋_GB2312"/>
          <w:b/>
          <w:bCs/>
          <w:sz w:val="52"/>
          <w:szCs w:val="52"/>
        </w:rPr>
      </w:pPr>
    </w:p>
    <w:p w:rsidR="003F40C9" w:rsidRDefault="003A0828" w:rsidP="004E6461">
      <w:pPr>
        <w:snapToGrid w:val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br w:type="page"/>
      </w:r>
    </w:p>
    <w:p w:rsidR="003F40C9" w:rsidRDefault="003A0828" w:rsidP="004E6461">
      <w:pPr>
        <w:snapToGrid w:val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lastRenderedPageBreak/>
        <w:t>附件2</w:t>
      </w:r>
    </w:p>
    <w:tbl>
      <w:tblPr>
        <w:tblStyle w:val="a4"/>
        <w:tblpPr w:leftFromText="180" w:rightFromText="180" w:vertAnchor="text" w:horzAnchor="page" w:tblpX="1607" w:tblpY="660"/>
        <w:tblOverlap w:val="never"/>
        <w:tblW w:w="9699" w:type="dxa"/>
        <w:tblLayout w:type="fixed"/>
        <w:tblLook w:val="04A0" w:firstRow="1" w:lastRow="0" w:firstColumn="1" w:lastColumn="0" w:noHBand="0" w:noVBand="1"/>
      </w:tblPr>
      <w:tblGrid>
        <w:gridCol w:w="1380"/>
        <w:gridCol w:w="1725"/>
        <w:gridCol w:w="1401"/>
        <w:gridCol w:w="1677"/>
        <w:gridCol w:w="1548"/>
        <w:gridCol w:w="1968"/>
      </w:tblGrid>
      <w:tr w:rsidR="003F40C9">
        <w:trPr>
          <w:trHeight w:val="613"/>
        </w:trPr>
        <w:tc>
          <w:tcPr>
            <w:tcW w:w="1380" w:type="dxa"/>
            <w:vMerge w:val="restart"/>
            <w:tcBorders>
              <w:top w:val="single" w:sz="4" w:space="0" w:color="auto"/>
            </w:tcBorders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Q </w:t>
            </w:r>
            <w:proofErr w:type="spellStart"/>
            <w:r>
              <w:rPr>
                <w:rFonts w:ascii="宋体" w:eastAsia="宋体" w:hAnsi="宋体" w:cs="宋体" w:hint="eastAsia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3516" w:type="dxa"/>
            <w:gridSpan w:val="2"/>
            <w:tcBorders>
              <w:top w:val="single" w:sz="4" w:space="0" w:color="auto"/>
            </w:tcBorders>
            <w:vAlign w:val="center"/>
          </w:tcPr>
          <w:p w:rsidR="003F40C9" w:rsidRDefault="003F40C9" w:rsidP="004E646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F40C9">
        <w:trPr>
          <w:trHeight w:val="593"/>
        </w:trPr>
        <w:tc>
          <w:tcPr>
            <w:tcW w:w="1380" w:type="dxa"/>
            <w:vMerge/>
            <w:vAlign w:val="center"/>
          </w:tcPr>
          <w:p w:rsidR="003F40C9" w:rsidRDefault="003F40C9" w:rsidP="004E646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26" w:type="dxa"/>
            <w:gridSpan w:val="2"/>
            <w:vMerge/>
            <w:vAlign w:val="center"/>
          </w:tcPr>
          <w:p w:rsidR="003F40C9" w:rsidRDefault="003F40C9" w:rsidP="004E646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 话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</w:tcBorders>
            <w:vAlign w:val="center"/>
          </w:tcPr>
          <w:p w:rsidR="003F40C9" w:rsidRDefault="003F40C9" w:rsidP="004E646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F40C9">
        <w:trPr>
          <w:trHeight w:hRule="exact" w:val="895"/>
        </w:trPr>
        <w:tc>
          <w:tcPr>
            <w:tcW w:w="1380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组  织</w:t>
            </w:r>
          </w:p>
        </w:tc>
        <w:tc>
          <w:tcPr>
            <w:tcW w:w="3126" w:type="dxa"/>
            <w:gridSpan w:val="2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 途</w:t>
            </w:r>
          </w:p>
        </w:tc>
        <w:tc>
          <w:tcPr>
            <w:tcW w:w="3516" w:type="dxa"/>
            <w:gridSpan w:val="2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F40C9">
        <w:trPr>
          <w:trHeight w:val="1578"/>
        </w:trPr>
        <w:tc>
          <w:tcPr>
            <w:tcW w:w="1380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物</w:t>
            </w:r>
          </w:p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品</w:t>
            </w:r>
          </w:p>
        </w:tc>
        <w:tc>
          <w:tcPr>
            <w:tcW w:w="8319" w:type="dxa"/>
            <w:gridSpan w:val="5"/>
            <w:vAlign w:val="center"/>
          </w:tcPr>
          <w:p w:rsidR="003F40C9" w:rsidRDefault="003F40C9" w:rsidP="004E646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F40C9">
        <w:trPr>
          <w:trHeight w:hRule="exact" w:val="896"/>
        </w:trPr>
        <w:tc>
          <w:tcPr>
            <w:tcW w:w="3105" w:type="dxa"/>
            <w:gridSpan w:val="2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预  约</w:t>
            </w:r>
          </w:p>
        </w:tc>
        <w:tc>
          <w:tcPr>
            <w:tcW w:w="3078" w:type="dxa"/>
            <w:gridSpan w:val="2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借  出</w:t>
            </w:r>
          </w:p>
        </w:tc>
        <w:tc>
          <w:tcPr>
            <w:tcW w:w="3516" w:type="dxa"/>
            <w:gridSpan w:val="2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归  还</w:t>
            </w:r>
          </w:p>
        </w:tc>
      </w:tr>
      <w:tr w:rsidR="003F40C9">
        <w:trPr>
          <w:trHeight w:hRule="exact" w:val="1201"/>
        </w:trPr>
        <w:tc>
          <w:tcPr>
            <w:tcW w:w="1380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借出时间</w:t>
            </w:r>
          </w:p>
        </w:tc>
        <w:tc>
          <w:tcPr>
            <w:tcW w:w="1725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实际借出时间</w:t>
            </w:r>
          </w:p>
        </w:tc>
        <w:tc>
          <w:tcPr>
            <w:tcW w:w="1677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实际归还时间</w:t>
            </w:r>
          </w:p>
        </w:tc>
        <w:tc>
          <w:tcPr>
            <w:tcW w:w="1968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F40C9">
        <w:trPr>
          <w:trHeight w:hRule="exact" w:val="1291"/>
        </w:trPr>
        <w:tc>
          <w:tcPr>
            <w:tcW w:w="1380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归还时间</w:t>
            </w:r>
          </w:p>
        </w:tc>
        <w:tc>
          <w:tcPr>
            <w:tcW w:w="1725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物品是否完好</w:t>
            </w:r>
          </w:p>
        </w:tc>
        <w:tc>
          <w:tcPr>
            <w:tcW w:w="1677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归还物品情况</w:t>
            </w:r>
          </w:p>
        </w:tc>
        <w:tc>
          <w:tcPr>
            <w:tcW w:w="1968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F40C9">
        <w:trPr>
          <w:trHeight w:hRule="exact" w:val="956"/>
        </w:trPr>
        <w:tc>
          <w:tcPr>
            <w:tcW w:w="1380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经手人</w:t>
            </w:r>
          </w:p>
        </w:tc>
        <w:tc>
          <w:tcPr>
            <w:tcW w:w="1725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经手人</w:t>
            </w:r>
          </w:p>
        </w:tc>
        <w:tc>
          <w:tcPr>
            <w:tcW w:w="1677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经手人</w:t>
            </w:r>
          </w:p>
        </w:tc>
        <w:tc>
          <w:tcPr>
            <w:tcW w:w="1968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F40C9">
        <w:trPr>
          <w:trHeight w:hRule="exact" w:val="1086"/>
        </w:trPr>
        <w:tc>
          <w:tcPr>
            <w:tcW w:w="3105" w:type="dxa"/>
            <w:gridSpan w:val="2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是否同意物品管理条例</w:t>
            </w:r>
          </w:p>
        </w:tc>
        <w:tc>
          <w:tcPr>
            <w:tcW w:w="1401" w:type="dxa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3F40C9" w:rsidRDefault="003A0828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  注</w:t>
            </w:r>
          </w:p>
        </w:tc>
        <w:tc>
          <w:tcPr>
            <w:tcW w:w="3516" w:type="dxa"/>
            <w:gridSpan w:val="2"/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F40C9" w:rsidRDefault="003A0828" w:rsidP="004E6461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物品借用登记表</w:t>
      </w:r>
    </w:p>
    <w:p w:rsidR="003F40C9" w:rsidRDefault="003A0828" w:rsidP="004E646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br w:type="page"/>
      </w:r>
    </w:p>
    <w:p w:rsidR="003F40C9" w:rsidRDefault="003F40C9" w:rsidP="004E6461">
      <w:pPr>
        <w:jc w:val="center"/>
        <w:rPr>
          <w:rFonts w:ascii="仿宋_GB2312" w:eastAsia="仿宋_GB2312" w:hAnsi="仿宋_GB2312" w:cs="仿宋_GB2312"/>
          <w:szCs w:val="21"/>
        </w:rPr>
      </w:pPr>
    </w:p>
    <w:p w:rsidR="003F40C9" w:rsidRDefault="003A0828" w:rsidP="004E6461">
      <w:pPr>
        <w:snapToGrid w:val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附件3</w:t>
      </w:r>
    </w:p>
    <w:p w:rsidR="003F40C9" w:rsidRDefault="003A0828" w:rsidP="004E6461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物品维修申请单</w:t>
      </w:r>
    </w:p>
    <w:p w:rsidR="003F40C9" w:rsidRDefault="003A0828" w:rsidP="004E6461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</w:t>
      </w:r>
    </w:p>
    <w:tbl>
      <w:tblPr>
        <w:tblW w:w="8950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742"/>
        <w:gridCol w:w="2582"/>
        <w:gridCol w:w="1384"/>
        <w:gridCol w:w="3242"/>
      </w:tblGrid>
      <w:tr w:rsidR="003F40C9" w:rsidTr="00E72F9D">
        <w:trPr>
          <w:trHeight w:val="89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9" w:rsidRDefault="00704DC7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物品名称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9" w:rsidRDefault="00E72F9D" w:rsidP="00E72F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物品</w:t>
            </w:r>
            <w:r>
              <w:rPr>
                <w:rFonts w:ascii="宋体" w:eastAsia="宋体" w:hAnsi="宋体" w:cs="宋体"/>
                <w:sz w:val="24"/>
                <w:szCs w:val="24"/>
              </w:rPr>
              <w:t>编号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2F9D" w:rsidTr="00E72F9D">
        <w:trPr>
          <w:trHeight w:val="69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F9D" w:rsidRDefault="00E72F9D" w:rsidP="004E6461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申请部门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F9D" w:rsidRDefault="00E72F9D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D" w:rsidRDefault="00E72F9D" w:rsidP="00E72F9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D" w:rsidRDefault="00E72F9D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2F9D" w:rsidTr="00E72F9D">
        <w:trPr>
          <w:trHeight w:val="63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D" w:rsidRDefault="00E72F9D" w:rsidP="004E6461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D" w:rsidRDefault="00E72F9D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D" w:rsidRDefault="00E72F9D" w:rsidP="004E6461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D" w:rsidRDefault="00E72F9D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04DC7" w:rsidTr="00E72F9D">
        <w:trPr>
          <w:trHeight w:val="113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C7" w:rsidRDefault="00704DC7" w:rsidP="004E6461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损坏</w:t>
            </w:r>
            <w:r>
              <w:rPr>
                <w:rFonts w:ascii="宋体" w:eastAsia="宋体" w:hAnsi="宋体" w:cs="宋体"/>
                <w:sz w:val="24"/>
                <w:szCs w:val="24"/>
              </w:rPr>
              <w:t>原因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C7" w:rsidRDefault="00704DC7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2F9D" w:rsidTr="00E72F9D">
        <w:trPr>
          <w:trHeight w:val="154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D" w:rsidRDefault="00E72F9D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故障描述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D" w:rsidRDefault="00E72F9D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F40C9" w:rsidTr="00E72F9D">
        <w:trPr>
          <w:trHeight w:val="141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D" w:rsidRDefault="00704DC7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部门</w:t>
            </w:r>
            <w:r>
              <w:rPr>
                <w:rFonts w:ascii="宋体" w:eastAsia="宋体" w:hAnsi="宋体" w:cs="宋体"/>
                <w:sz w:val="24"/>
                <w:szCs w:val="24"/>
              </w:rPr>
              <w:t>负责人</w:t>
            </w:r>
          </w:p>
          <w:p w:rsidR="003F40C9" w:rsidRDefault="00704DC7" w:rsidP="004E6461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签字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C9" w:rsidRDefault="003F40C9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04DC7" w:rsidTr="00E72F9D">
        <w:trPr>
          <w:trHeight w:val="17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C7" w:rsidRDefault="00704DC7" w:rsidP="004E6461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分管主席签字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C7" w:rsidRDefault="00704DC7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4DC7" w:rsidTr="00E72F9D">
        <w:trPr>
          <w:trHeight w:val="161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C7" w:rsidRDefault="00704DC7" w:rsidP="004E6461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团委审核意见</w:t>
            </w:r>
          </w:p>
        </w:tc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C7" w:rsidRDefault="00704DC7" w:rsidP="004E646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3F40C9" w:rsidRDefault="003F40C9" w:rsidP="004E6461">
      <w:pPr>
        <w:rPr>
          <w:rFonts w:ascii="仿宋_GB2312" w:eastAsia="仿宋_GB2312" w:hAnsi="仿宋_GB2312" w:cs="仿宋_GB2312"/>
          <w:sz w:val="28"/>
          <w:szCs w:val="28"/>
        </w:rPr>
      </w:pPr>
    </w:p>
    <w:sectPr w:rsidR="003F4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59FB23F1"/>
    <w:lvl w:ilvl="0">
      <w:start w:val="2"/>
      <w:numFmt w:val="chineseCounting"/>
      <w:suff w:val="space"/>
      <w:lvlText w:val="第%1条"/>
      <w:lvlJc w:val="left"/>
    </w:lvl>
  </w:abstractNum>
  <w:abstractNum w:abstractNumId="1">
    <w:nsid w:val="59FA7CAF"/>
    <w:multiLevelType w:val="singleLevel"/>
    <w:tmpl w:val="59FA7CAF"/>
    <w:lvl w:ilvl="0">
      <w:start w:val="5"/>
      <w:numFmt w:val="chineseCounting"/>
      <w:suff w:val="space"/>
      <w:lvlText w:val="第%1章"/>
      <w:lvlJc w:val="left"/>
    </w:lvl>
  </w:abstractNum>
  <w:abstractNum w:abstractNumId="2">
    <w:nsid w:val="59FB23F1"/>
    <w:multiLevelType w:val="singleLevel"/>
    <w:tmpl w:val="59FB23F1"/>
    <w:lvl w:ilvl="0">
      <w:start w:val="2"/>
      <w:numFmt w:val="chineseCounting"/>
      <w:suff w:val="space"/>
      <w:lvlText w:val="第%1条"/>
      <w:lvlJc w:val="left"/>
    </w:lvl>
  </w:abstractNum>
  <w:abstractNum w:abstractNumId="3">
    <w:nsid w:val="59FB2462"/>
    <w:multiLevelType w:val="singleLevel"/>
    <w:tmpl w:val="59FB2462"/>
    <w:lvl w:ilvl="0">
      <w:start w:val="2"/>
      <w:numFmt w:val="chineseCounting"/>
      <w:suff w:val="space"/>
      <w:lvlText w:val="第%1章"/>
      <w:lvlJc w:val="left"/>
    </w:lvl>
  </w:abstractNum>
  <w:abstractNum w:abstractNumId="4">
    <w:nsid w:val="5A0181ED"/>
    <w:multiLevelType w:val="singleLevel"/>
    <w:tmpl w:val="5A0181ED"/>
    <w:lvl w:ilvl="0">
      <w:start w:val="1"/>
      <w:numFmt w:val="chineseCounting"/>
      <w:suff w:val="space"/>
      <w:lvlText w:val="第%1章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3D"/>
    <w:rsid w:val="00187EEC"/>
    <w:rsid w:val="003A0828"/>
    <w:rsid w:val="003F40C9"/>
    <w:rsid w:val="004212ED"/>
    <w:rsid w:val="0046352E"/>
    <w:rsid w:val="004E6461"/>
    <w:rsid w:val="00704DC7"/>
    <w:rsid w:val="00B379A8"/>
    <w:rsid w:val="00B80154"/>
    <w:rsid w:val="00C43A8F"/>
    <w:rsid w:val="00CB14DE"/>
    <w:rsid w:val="00E72F9D"/>
    <w:rsid w:val="00F2333D"/>
    <w:rsid w:val="01C1184F"/>
    <w:rsid w:val="11246E50"/>
    <w:rsid w:val="1D3B59D7"/>
    <w:rsid w:val="1D880C0C"/>
    <w:rsid w:val="1EB80196"/>
    <w:rsid w:val="20CA687C"/>
    <w:rsid w:val="298F4A30"/>
    <w:rsid w:val="303D7D4D"/>
    <w:rsid w:val="34384259"/>
    <w:rsid w:val="3E5B6A8E"/>
    <w:rsid w:val="422326C7"/>
    <w:rsid w:val="4B3B5F93"/>
    <w:rsid w:val="4EFF1E8C"/>
    <w:rsid w:val="550A682C"/>
    <w:rsid w:val="5A0B6A60"/>
    <w:rsid w:val="5D1F6B97"/>
    <w:rsid w:val="67403DC8"/>
    <w:rsid w:val="6E3837FD"/>
    <w:rsid w:val="73023ECC"/>
    <w:rsid w:val="74421913"/>
    <w:rsid w:val="7B9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0B195-9BDD-4775-A14A-F74A8E3A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qFormat/>
    <w:pPr>
      <w:ind w:firstLineChars="200" w:firstLine="420"/>
    </w:pPr>
    <w:rPr>
      <w:rFonts w:ascii="Calibri" w:eastAsia="宋体" w:hAnsi="Calibri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 Fancy</dc:creator>
  <cp:lastModifiedBy>wmm</cp:lastModifiedBy>
  <cp:revision>7</cp:revision>
  <dcterms:created xsi:type="dcterms:W3CDTF">2017-10-17T15:47:00Z</dcterms:created>
  <dcterms:modified xsi:type="dcterms:W3CDTF">2017-11-22T02:01:00Z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